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7877ED" w14:textId="4EA5E600" w:rsidR="00E16759" w:rsidRDefault="00E16759">
      <w:r w:rsidRPr="00E16759">
        <w:rPr>
          <w:b/>
          <w:bCs/>
          <w:sz w:val="36"/>
          <w:szCs w:val="36"/>
        </w:rPr>
        <w:t xml:space="preserve">SEM </w:t>
      </w:r>
      <w:proofErr w:type="spellStart"/>
      <w:r w:rsidRPr="00E16759">
        <w:rPr>
          <w:b/>
          <w:bCs/>
          <w:sz w:val="36"/>
          <w:szCs w:val="36"/>
        </w:rPr>
        <w:t>imgaes</w:t>
      </w:r>
      <w:proofErr w:type="spellEnd"/>
      <w:r w:rsidRPr="00E16759">
        <w:rPr>
          <w:b/>
          <w:bCs/>
          <w:sz w:val="36"/>
          <w:szCs w:val="36"/>
        </w:rPr>
        <w:t>:</w:t>
      </w:r>
    </w:p>
    <w:p w14:paraId="62C699C2" w14:textId="2DABC860" w:rsidR="00E16759" w:rsidRDefault="00E16759">
      <w:r w:rsidRPr="00E16759">
        <w:t>Zhao, J., Liu, H. &amp; Li, X. Structure, Property, and Performance of Catalyst Layers in Proton Exchange Membrane Fuel Cells. </w:t>
      </w:r>
      <w:proofErr w:type="spellStart"/>
      <w:r w:rsidRPr="00E16759">
        <w:rPr>
          <w:i/>
          <w:iCs/>
        </w:rPr>
        <w:t>Electrochem</w:t>
      </w:r>
      <w:proofErr w:type="spellEnd"/>
      <w:r w:rsidRPr="00E16759">
        <w:rPr>
          <w:i/>
          <w:iCs/>
        </w:rPr>
        <w:t>. Energy Rev.</w:t>
      </w:r>
      <w:r w:rsidRPr="00E16759">
        <w:t> </w:t>
      </w:r>
      <w:r w:rsidRPr="00E16759">
        <w:rPr>
          <w:b/>
          <w:bCs/>
        </w:rPr>
        <w:t>6</w:t>
      </w:r>
      <w:r w:rsidRPr="00E16759">
        <w:t xml:space="preserve">, 13 (2023). </w:t>
      </w:r>
      <w:hyperlink r:id="rId6" w:history="1">
        <w:r w:rsidRPr="003F0832">
          <w:rPr>
            <w:rStyle w:val="Hyperlink"/>
          </w:rPr>
          <w:t>https://doi.org/10.1007/s41918-022-00175-1</w:t>
        </w:r>
      </w:hyperlink>
    </w:p>
    <w:p w14:paraId="6FCB93E2" w14:textId="77777777" w:rsidR="00E16759" w:rsidRDefault="00E16759"/>
    <w:p w14:paraId="76AF1AC4" w14:textId="72877408" w:rsidR="00E16759" w:rsidRDefault="00E16759">
      <w:r w:rsidRPr="00E16759">
        <w:drawing>
          <wp:inline distT="0" distB="0" distL="0" distR="0" wp14:anchorId="517B559C" wp14:editId="102FC72C">
            <wp:extent cx="5731510" cy="1790065"/>
            <wp:effectExtent l="0" t="0" r="2540" b="635"/>
            <wp:docPr id="877793774" name="Picture 1" descr="A graph of a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93774" name="Picture 1" descr="A graph of a wav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71AD" w14:textId="4931DC11" w:rsidR="00E16759" w:rsidRDefault="00E16759">
      <w:r w:rsidRPr="00E16759">
        <w:drawing>
          <wp:inline distT="0" distB="0" distL="0" distR="0" wp14:anchorId="18D44F2C" wp14:editId="7B9E2E2A">
            <wp:extent cx="4829849" cy="4534533"/>
            <wp:effectExtent l="0" t="0" r="8890" b="0"/>
            <wp:docPr id="1156145416" name="Picture 1" descr="A close-up of a cloud of smo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45416" name="Picture 1" descr="A close-up of a cloud of smok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40F6" w14:textId="77777777" w:rsidR="001A088E" w:rsidRDefault="001A088E"/>
    <w:p w14:paraId="37565DBE" w14:textId="77777777" w:rsidR="001A088E" w:rsidRDefault="001A088E"/>
    <w:p w14:paraId="37601C30" w14:textId="78B7D684" w:rsidR="001A088E" w:rsidRDefault="001A088E" w:rsidP="001A088E">
      <w:r w:rsidRPr="001A088E">
        <w:lastRenderedPageBreak/>
        <w:t xml:space="preserve">Yu, H. M., Schumacher, J. O., Zobel, M., &amp; C. </w:t>
      </w:r>
      <w:proofErr w:type="spellStart"/>
      <w:r w:rsidRPr="001A088E">
        <w:t>Hebling</w:t>
      </w:r>
      <w:proofErr w:type="spellEnd"/>
      <w:r w:rsidRPr="001A088E">
        <w:t>. (2005). Analysis of membrane electrode assembly (MEA) by environmental scanning electron microscope (ESEM). </w:t>
      </w:r>
      <w:r w:rsidRPr="001A088E">
        <w:rPr>
          <w:i/>
          <w:iCs/>
        </w:rPr>
        <w:t>Journal of Power Sources</w:t>
      </w:r>
      <w:r w:rsidRPr="001A088E">
        <w:t>, </w:t>
      </w:r>
      <w:r w:rsidRPr="001A088E">
        <w:rPr>
          <w:i/>
          <w:iCs/>
        </w:rPr>
        <w:t>145</w:t>
      </w:r>
      <w:r w:rsidRPr="001A088E">
        <w:t xml:space="preserve">(2), 216–222. </w:t>
      </w:r>
      <w:hyperlink r:id="rId9" w:history="1">
        <w:r w:rsidRPr="001A088E">
          <w:rPr>
            <w:rStyle w:val="Hyperlink"/>
          </w:rPr>
          <w:t>https://doi.org/10.1016/j.jpowsour.2004.12.069</w:t>
        </w:r>
      </w:hyperlink>
    </w:p>
    <w:p w14:paraId="1134059B" w14:textId="6F080ED7" w:rsidR="00E16759" w:rsidRDefault="001A088E">
      <w:r>
        <w:rPr>
          <w:noProof/>
        </w:rPr>
        <w:drawing>
          <wp:inline distT="0" distB="0" distL="0" distR="0" wp14:anchorId="65D7B9FE" wp14:editId="5457D1B7">
            <wp:extent cx="5564583" cy="3959415"/>
            <wp:effectExtent l="0" t="0" r="0" b="3175"/>
            <wp:docPr id="21249255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011" cy="4003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 w:rsidRPr="001A088E">
        <w:t xml:space="preserve">The process of water droplet formation on </w:t>
      </w:r>
      <w:proofErr w:type="spellStart"/>
      <w:r w:rsidRPr="001A088E">
        <w:t>Nafion</w:t>
      </w:r>
      <w:proofErr w:type="spellEnd"/>
      <w:r w:rsidRPr="001A088E">
        <w:rPr>
          <w:vertAlign w:val="superscript"/>
        </w:rPr>
        <w:t>®</w:t>
      </w:r>
      <w:r w:rsidRPr="001A088E">
        <w:t> 117.</w:t>
      </w:r>
    </w:p>
    <w:p w14:paraId="70C8FDAC" w14:textId="77777777" w:rsidR="001A088E" w:rsidRDefault="001A088E"/>
    <w:p w14:paraId="6D4CE3DA" w14:textId="2F80424C" w:rsidR="001A088E" w:rsidRDefault="001A088E" w:rsidP="001A088E">
      <w:pPr>
        <w:jc w:val="center"/>
      </w:pPr>
      <w:r>
        <w:rPr>
          <w:noProof/>
        </w:rPr>
        <w:drawing>
          <wp:inline distT="0" distB="0" distL="0" distR="0" wp14:anchorId="347ECE68" wp14:editId="68C7ADC1">
            <wp:extent cx="2242542" cy="2178923"/>
            <wp:effectExtent l="0" t="0" r="5715" b="0"/>
            <wp:docPr id="10297694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41" cy="21927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C9D52B" w14:textId="4BAB2497" w:rsidR="001A088E" w:rsidRDefault="001A088E">
      <w:r w:rsidRPr="001A088E">
        <w:t xml:space="preserve">Fig. 2. Cross section of </w:t>
      </w:r>
      <w:proofErr w:type="spellStart"/>
      <w:r w:rsidRPr="001A088E">
        <w:t>Nafion</w:t>
      </w:r>
      <w:proofErr w:type="spellEnd"/>
      <w:r w:rsidRPr="001A088E">
        <w:rPr>
          <w:vertAlign w:val="superscript"/>
        </w:rPr>
        <w:t>®</w:t>
      </w:r>
      <w:r w:rsidRPr="001A088E">
        <w:t> 117 in wet mode.</w:t>
      </w:r>
    </w:p>
    <w:p w14:paraId="4BBE1AEB" w14:textId="77777777" w:rsidR="001A088E" w:rsidRDefault="001A088E"/>
    <w:p w14:paraId="57CD0609" w14:textId="77777777" w:rsidR="001A088E" w:rsidRDefault="001A088E"/>
    <w:p w14:paraId="5EB9C736" w14:textId="16EC6DFF" w:rsidR="001A088E" w:rsidRDefault="001A088E" w:rsidP="001A088E">
      <w:r w:rsidRPr="001A088E">
        <w:lastRenderedPageBreak/>
        <w:t xml:space="preserve">Zhao, J., Samaneh </w:t>
      </w:r>
      <w:proofErr w:type="spellStart"/>
      <w:r w:rsidRPr="001A088E">
        <w:t>Shahgaldi</w:t>
      </w:r>
      <w:proofErr w:type="spellEnd"/>
      <w:r w:rsidRPr="001A088E">
        <w:t>, Li, X., &amp; Liu, Z. S. (2018). Experimental Observations of Microstructure Changes in the Catalyst Layers of Proton Exchange Membrane Fuel Cells under Wet-Dry Cycles. </w:t>
      </w:r>
      <w:r w:rsidRPr="001A088E">
        <w:rPr>
          <w:i/>
          <w:iCs/>
        </w:rPr>
        <w:t>Journal of the Electrochemical Society</w:t>
      </w:r>
      <w:r w:rsidRPr="001A088E">
        <w:t>, </w:t>
      </w:r>
      <w:r w:rsidRPr="001A088E">
        <w:rPr>
          <w:i/>
          <w:iCs/>
        </w:rPr>
        <w:t>165</w:t>
      </w:r>
      <w:r w:rsidRPr="001A088E">
        <w:t xml:space="preserve">(6), F3337–F3345. </w:t>
      </w:r>
      <w:hyperlink r:id="rId12" w:history="1">
        <w:r w:rsidRPr="001A088E">
          <w:rPr>
            <w:rStyle w:val="Hyperlink"/>
          </w:rPr>
          <w:t>https://doi.org/10.1149/2.0391806jes</w:t>
        </w:r>
      </w:hyperlink>
    </w:p>
    <w:p w14:paraId="6F74E44D" w14:textId="77777777" w:rsidR="001A088E" w:rsidRDefault="001A088E" w:rsidP="001A088E"/>
    <w:p w14:paraId="009DACA8" w14:textId="2A1DEB10" w:rsidR="001A088E" w:rsidRDefault="001A088E" w:rsidP="001A088E">
      <w:r w:rsidRPr="001A088E">
        <w:drawing>
          <wp:inline distT="0" distB="0" distL="0" distR="0" wp14:anchorId="58CF87A6" wp14:editId="77F43D54">
            <wp:extent cx="5731510" cy="3199130"/>
            <wp:effectExtent l="0" t="0" r="2540" b="1270"/>
            <wp:docPr id="1869692344" name="Picture 1" descr="A close-up of a cracked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92344" name="Picture 1" descr="A close-up of a cracked su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5ADD" w14:textId="77777777" w:rsidR="001A088E" w:rsidRDefault="001A088E" w:rsidP="001A088E"/>
    <w:p w14:paraId="2B1871EC" w14:textId="16C40FD1" w:rsidR="001A088E" w:rsidRDefault="001A088E" w:rsidP="001A088E">
      <w:r w:rsidRPr="001A088E">
        <w:drawing>
          <wp:inline distT="0" distB="0" distL="0" distR="0" wp14:anchorId="7A9F9219" wp14:editId="2C13CA63">
            <wp:extent cx="5731510" cy="2393950"/>
            <wp:effectExtent l="0" t="0" r="2540" b="6350"/>
            <wp:docPr id="764892593" name="Picture 1" descr="A close-up of a grey and white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92593" name="Picture 1" descr="A close-up of a grey and white photo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B72B" w14:textId="12FD5CD9" w:rsidR="001A088E" w:rsidRDefault="001A088E" w:rsidP="001A088E">
      <w:r w:rsidRPr="001A088E">
        <w:lastRenderedPageBreak/>
        <w:drawing>
          <wp:inline distT="0" distB="0" distL="0" distR="0" wp14:anchorId="1CDFAF2D" wp14:editId="13AEFB94">
            <wp:extent cx="5731510" cy="2413635"/>
            <wp:effectExtent l="0" t="0" r="2540" b="5715"/>
            <wp:docPr id="1643734350" name="Picture 1" descr="A close-up of a microsc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34350" name="Picture 1" descr="A close-up of a microscop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EDC8" w14:textId="210A7A20" w:rsidR="001A088E" w:rsidRDefault="001A088E" w:rsidP="001A088E">
      <w:r w:rsidRPr="001A088E">
        <w:drawing>
          <wp:inline distT="0" distB="0" distL="0" distR="0" wp14:anchorId="29FBE722" wp14:editId="08287892">
            <wp:extent cx="5731510" cy="2383155"/>
            <wp:effectExtent l="0" t="0" r="2540" b="0"/>
            <wp:docPr id="838889154" name="Picture 1" descr="A comparison of a black and white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89154" name="Picture 1" descr="A comparison of a black and white im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F1EE" w14:textId="00D87B9A" w:rsidR="001A088E" w:rsidRDefault="001A088E" w:rsidP="001A088E">
      <w:r w:rsidRPr="001A088E">
        <w:drawing>
          <wp:inline distT="0" distB="0" distL="0" distR="0" wp14:anchorId="0C0A6B43" wp14:editId="32297CFE">
            <wp:extent cx="5731510" cy="2954020"/>
            <wp:effectExtent l="0" t="0" r="2540" b="0"/>
            <wp:docPr id="2141510897" name="Picture 1" descr="A comparison of a sample of a sam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10897" name="Picture 1" descr="A comparison of a sample of a sampl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0830" w14:textId="77777777" w:rsidR="001A088E" w:rsidRDefault="001A088E" w:rsidP="001A088E"/>
    <w:p w14:paraId="345A02D2" w14:textId="77777777" w:rsidR="001A088E" w:rsidRDefault="001A088E" w:rsidP="001A088E"/>
    <w:p w14:paraId="173005AF" w14:textId="6C713F6F" w:rsidR="001A088E" w:rsidRDefault="001A088E" w:rsidP="001A088E">
      <w:r w:rsidRPr="001A088E">
        <w:lastRenderedPageBreak/>
        <w:drawing>
          <wp:inline distT="0" distB="0" distL="0" distR="0" wp14:anchorId="4F9B7DBC" wp14:editId="3F1D4AC8">
            <wp:extent cx="5731510" cy="2853055"/>
            <wp:effectExtent l="0" t="0" r="2540" b="4445"/>
            <wp:docPr id="1081662252" name="Picture 1" descr="A comparison of a sample of a sam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62252" name="Picture 1" descr="A comparison of a sample of a sampl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F547" w14:textId="77777777" w:rsidR="001A088E" w:rsidRDefault="001A088E" w:rsidP="001A088E"/>
    <w:p w14:paraId="390257BB" w14:textId="11F14E7E" w:rsidR="001A088E" w:rsidRDefault="001A088E" w:rsidP="00236464">
      <w:r w:rsidRPr="001A088E">
        <w:drawing>
          <wp:inline distT="0" distB="0" distL="0" distR="0" wp14:anchorId="715CFF67" wp14:editId="5759208C">
            <wp:extent cx="6053747" cy="2539944"/>
            <wp:effectExtent l="0" t="0" r="4445" b="0"/>
            <wp:docPr id="1399171475" name="Picture 1" descr="A comparison of a dark and white im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71475" name="Picture 1" descr="A comparison of a dark and white imag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62797" cy="25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890B" w14:textId="77777777" w:rsidR="001A088E" w:rsidRDefault="001A088E" w:rsidP="001A088E"/>
    <w:p w14:paraId="70C13A2F" w14:textId="77777777" w:rsidR="001A088E" w:rsidRDefault="001A088E" w:rsidP="001A088E"/>
    <w:p w14:paraId="40EDA162" w14:textId="21DE57D7" w:rsidR="00236464" w:rsidRDefault="00236464">
      <w:r>
        <w:br w:type="page"/>
      </w:r>
    </w:p>
    <w:p w14:paraId="69DCA9CC" w14:textId="77777777" w:rsidR="00236464" w:rsidRDefault="00236464" w:rsidP="001A088E"/>
    <w:p w14:paraId="0AC7A17A" w14:textId="77777777" w:rsidR="00236464" w:rsidRDefault="00236464" w:rsidP="001A088E"/>
    <w:p w14:paraId="44A03B09" w14:textId="2F59F15C" w:rsidR="00236464" w:rsidRDefault="00236464" w:rsidP="00236464">
      <w:r w:rsidRPr="00236464">
        <w:t xml:space="preserve">Adnan Ozden, Samaneh </w:t>
      </w:r>
      <w:proofErr w:type="spellStart"/>
      <w:r w:rsidRPr="00236464">
        <w:t>Shahgaldi</w:t>
      </w:r>
      <w:proofErr w:type="spellEnd"/>
      <w:r w:rsidRPr="00236464">
        <w:t xml:space="preserve">, Zhao, J., Li, X., &amp; Feridun </w:t>
      </w:r>
      <w:proofErr w:type="spellStart"/>
      <w:r w:rsidRPr="00236464">
        <w:t>Hamdullahpur</w:t>
      </w:r>
      <w:proofErr w:type="spellEnd"/>
      <w:r w:rsidRPr="00236464">
        <w:t>. (2017). Assessment of graphene as an alternative microporous layer material for proton exchange membrane fuel cells. </w:t>
      </w:r>
      <w:r w:rsidRPr="00236464">
        <w:rPr>
          <w:i/>
          <w:iCs/>
        </w:rPr>
        <w:t>Fuel</w:t>
      </w:r>
      <w:r w:rsidRPr="00236464">
        <w:t>, </w:t>
      </w:r>
      <w:r w:rsidRPr="00236464">
        <w:rPr>
          <w:i/>
          <w:iCs/>
        </w:rPr>
        <w:t>215</w:t>
      </w:r>
      <w:r w:rsidRPr="00236464">
        <w:t xml:space="preserve">, 726–734. </w:t>
      </w:r>
      <w:hyperlink r:id="rId20" w:history="1">
        <w:r w:rsidRPr="00236464">
          <w:rPr>
            <w:rStyle w:val="Hyperlink"/>
          </w:rPr>
          <w:t>https://doi.org/10.1016/j.fuel.2017.11.109</w:t>
        </w:r>
      </w:hyperlink>
    </w:p>
    <w:p w14:paraId="5205A21C" w14:textId="288D1F8E" w:rsidR="00236464" w:rsidRPr="00236464" w:rsidRDefault="00236464" w:rsidP="00236464"/>
    <w:p w14:paraId="07EF88C6" w14:textId="77777777" w:rsidR="00236464" w:rsidRDefault="00236464" w:rsidP="001A088E"/>
    <w:p w14:paraId="15CD98BD" w14:textId="291D9D6F" w:rsidR="00236464" w:rsidRDefault="00236464" w:rsidP="001A088E">
      <w:r w:rsidRPr="00236464">
        <w:drawing>
          <wp:inline distT="0" distB="0" distL="0" distR="0" wp14:anchorId="702D6BFC" wp14:editId="523DA48B">
            <wp:extent cx="5731510" cy="4959985"/>
            <wp:effectExtent l="0" t="0" r="2540" b="0"/>
            <wp:docPr id="791121414" name="Picture 1" descr="A collage of images of a variety of text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21414" name="Picture 1" descr="A collage of images of a variety of textur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C03B" w14:textId="77777777" w:rsidR="00236464" w:rsidRPr="001A088E" w:rsidRDefault="00236464" w:rsidP="001A088E"/>
    <w:p w14:paraId="181C38B6" w14:textId="77777777" w:rsidR="001A088E" w:rsidRPr="001A088E" w:rsidRDefault="001A088E" w:rsidP="001A088E">
      <w:r w:rsidRPr="001A088E">
        <w:t>‌</w:t>
      </w:r>
    </w:p>
    <w:p w14:paraId="533E94D1" w14:textId="490048DA" w:rsidR="00236464" w:rsidRDefault="00236464">
      <w:r>
        <w:br w:type="page"/>
      </w:r>
    </w:p>
    <w:p w14:paraId="51782D35" w14:textId="35E90F0A" w:rsidR="00236464" w:rsidRDefault="00236464" w:rsidP="00236464">
      <w:r w:rsidRPr="00236464">
        <w:lastRenderedPageBreak/>
        <w:t xml:space="preserve">Park, Y.-C., Haruki Tokiwa, </w:t>
      </w:r>
      <w:proofErr w:type="spellStart"/>
      <w:r w:rsidRPr="00236464">
        <w:t>Katsuyoshi</w:t>
      </w:r>
      <w:proofErr w:type="spellEnd"/>
      <w:r w:rsidRPr="00236464">
        <w:t xml:space="preserve"> Kakinuma, Watanabe, M., &amp; Uchida, M. (2016). Effects of carbon supports on Pt distribution, ionomer coverage and cathode performance for polymer electrolyte fuel cells. </w:t>
      </w:r>
      <w:r w:rsidRPr="00236464">
        <w:rPr>
          <w:i/>
          <w:iCs/>
        </w:rPr>
        <w:t>Journal of Power Sources</w:t>
      </w:r>
      <w:r w:rsidRPr="00236464">
        <w:t>, </w:t>
      </w:r>
      <w:r w:rsidRPr="00236464">
        <w:rPr>
          <w:i/>
          <w:iCs/>
        </w:rPr>
        <w:t>315</w:t>
      </w:r>
      <w:r w:rsidRPr="00236464">
        <w:t xml:space="preserve">, 179–191. </w:t>
      </w:r>
      <w:hyperlink r:id="rId22" w:history="1">
        <w:r w:rsidRPr="00236464">
          <w:rPr>
            <w:rStyle w:val="Hyperlink"/>
          </w:rPr>
          <w:t>https://doi.org/10.1016/j.jpowsour.2016.02.091</w:t>
        </w:r>
      </w:hyperlink>
    </w:p>
    <w:p w14:paraId="0A6B2BAA" w14:textId="77777777" w:rsidR="00236464" w:rsidRPr="00236464" w:rsidRDefault="00236464" w:rsidP="00236464">
      <w:r w:rsidRPr="00236464">
        <w:t>‌</w:t>
      </w:r>
    </w:p>
    <w:p w14:paraId="2AF7AADD" w14:textId="77777777" w:rsidR="001A088E" w:rsidRDefault="001A088E"/>
    <w:p w14:paraId="40CB3465" w14:textId="32C2E2A5" w:rsidR="00E16759" w:rsidRDefault="00236464">
      <w:r w:rsidRPr="00236464">
        <w:drawing>
          <wp:inline distT="0" distB="0" distL="0" distR="0" wp14:anchorId="7D767A72" wp14:editId="3E3C8851">
            <wp:extent cx="5731510" cy="7113905"/>
            <wp:effectExtent l="0" t="0" r="2540" b="0"/>
            <wp:docPr id="1356916017" name="Picture 1" descr="A collage of images of a person's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16017" name="Picture 1" descr="A collage of images of a person's body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67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4D8462" w14:textId="77777777" w:rsidR="00BA1043" w:rsidRDefault="00BA1043" w:rsidP="00BA1043">
      <w:pPr>
        <w:spacing w:after="0" w:line="240" w:lineRule="auto"/>
      </w:pPr>
      <w:r>
        <w:separator/>
      </w:r>
    </w:p>
  </w:endnote>
  <w:endnote w:type="continuationSeparator" w:id="0">
    <w:p w14:paraId="2E322427" w14:textId="77777777" w:rsidR="00BA1043" w:rsidRDefault="00BA1043" w:rsidP="00BA10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70702A" w14:textId="77777777" w:rsidR="00BA1043" w:rsidRDefault="00BA1043" w:rsidP="00BA1043">
      <w:pPr>
        <w:spacing w:after="0" w:line="240" w:lineRule="auto"/>
      </w:pPr>
      <w:r>
        <w:separator/>
      </w:r>
    </w:p>
  </w:footnote>
  <w:footnote w:type="continuationSeparator" w:id="0">
    <w:p w14:paraId="4C6BBFBE" w14:textId="77777777" w:rsidR="00BA1043" w:rsidRDefault="00BA1043" w:rsidP="00BA104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759"/>
    <w:rsid w:val="000F2161"/>
    <w:rsid w:val="001A088E"/>
    <w:rsid w:val="001A697E"/>
    <w:rsid w:val="001B6287"/>
    <w:rsid w:val="002001CC"/>
    <w:rsid w:val="00236464"/>
    <w:rsid w:val="00321D9A"/>
    <w:rsid w:val="003254E7"/>
    <w:rsid w:val="003807FF"/>
    <w:rsid w:val="003D5C06"/>
    <w:rsid w:val="003E41D1"/>
    <w:rsid w:val="00484A21"/>
    <w:rsid w:val="0051515C"/>
    <w:rsid w:val="005E1D73"/>
    <w:rsid w:val="006974CF"/>
    <w:rsid w:val="006A7396"/>
    <w:rsid w:val="006B0DE9"/>
    <w:rsid w:val="00715DF1"/>
    <w:rsid w:val="00794074"/>
    <w:rsid w:val="00794A5F"/>
    <w:rsid w:val="007E5BCE"/>
    <w:rsid w:val="00831B63"/>
    <w:rsid w:val="00905636"/>
    <w:rsid w:val="00BA1043"/>
    <w:rsid w:val="00BC1D4C"/>
    <w:rsid w:val="00C6003B"/>
    <w:rsid w:val="00CD5318"/>
    <w:rsid w:val="00E16759"/>
    <w:rsid w:val="00E95E55"/>
    <w:rsid w:val="00EE68C1"/>
    <w:rsid w:val="00F35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021BC09F"/>
  <w15:chartTrackingRefBased/>
  <w15:docId w15:val="{65536DAF-AB26-44EF-9A65-67732DD98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67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67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67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67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67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67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67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67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67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67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67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67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67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67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67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67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67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67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167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67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67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67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67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67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67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67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67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67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675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1675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675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94074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10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1043"/>
  </w:style>
  <w:style w:type="paragraph" w:styleId="Footer">
    <w:name w:val="footer"/>
    <w:basedOn w:val="Normal"/>
    <w:link w:val="FooterChar"/>
    <w:uiPriority w:val="99"/>
    <w:unhideWhenUsed/>
    <w:rsid w:val="00BA10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10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90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6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hyperlink" Target="https://doi.org/10.1149/2.0391806jes" TargetMode="External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hyperlink" Target="https://doi.org/10.1016/j.fuel.2017.11.109" TargetMode="External"/><Relationship Id="rId1" Type="http://schemas.openxmlformats.org/officeDocument/2006/relationships/styles" Target="styles.xml"/><Relationship Id="rId6" Type="http://schemas.openxmlformats.org/officeDocument/2006/relationships/hyperlink" Target="https://doi.org/10.1007/s41918-022-00175-1" TargetMode="Externa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hyperlink" Target="https://doi.org/10.1016/j.jpowsour.2004.12.069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doi.org/10.1016/j.jpowsour.2016.02.09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7</Pages>
  <Words>262</Words>
  <Characters>1495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紘佑 褚</dc:creator>
  <cp:keywords/>
  <dc:description/>
  <cp:lastModifiedBy>紘佑 褚</cp:lastModifiedBy>
  <cp:revision>1</cp:revision>
  <dcterms:created xsi:type="dcterms:W3CDTF">2025-02-09T13:59:00Z</dcterms:created>
  <dcterms:modified xsi:type="dcterms:W3CDTF">2025-02-09T15:06:00Z</dcterms:modified>
</cp:coreProperties>
</file>